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4295A" w14:textId="77777777" w:rsidR="00041087" w:rsidRPr="00041087" w:rsidRDefault="00041087" w:rsidP="00041087">
      <w:pPr>
        <w:spacing w:after="0" w:line="276" w:lineRule="auto"/>
        <w:jc w:val="center"/>
        <w:rPr>
          <w:rFonts w:ascii="Arial" w:eastAsia="Times New Roman" w:hAnsi="Arial" w:cs="Arial"/>
          <w:lang w:eastAsia="pt-BR"/>
        </w:rPr>
      </w:pPr>
      <w:r w:rsidRPr="00041087">
        <w:rPr>
          <w:rFonts w:ascii="Calibri Light" w:eastAsia="Times New Roman" w:hAnsi="Calibri Light" w:cs="Calibri Light"/>
          <w:b/>
          <w:bCs/>
          <w:sz w:val="28"/>
          <w:szCs w:val="28"/>
          <w:lang w:eastAsia="pt-BR"/>
        </w:rPr>
        <w:t xml:space="preserve">CEL-UFPR lança e-book com estudos sobre as eleições de 2020 </w:t>
      </w:r>
    </w:p>
    <w:p w14:paraId="29E34FFE" w14:textId="77777777" w:rsidR="00041087" w:rsidRPr="00041087" w:rsidRDefault="00041087" w:rsidP="00041087">
      <w:pPr>
        <w:spacing w:after="0" w:line="276" w:lineRule="auto"/>
        <w:jc w:val="center"/>
        <w:rPr>
          <w:rFonts w:ascii="Arial" w:eastAsia="Times New Roman" w:hAnsi="Arial" w:cs="Arial"/>
          <w:lang w:eastAsia="pt-BR"/>
        </w:rPr>
      </w:pPr>
      <w:r w:rsidRPr="00041087">
        <w:rPr>
          <w:rFonts w:ascii="Calibri Light" w:eastAsia="Times New Roman" w:hAnsi="Calibri Light" w:cs="Calibri Light"/>
          <w:b/>
          <w:bCs/>
          <w:sz w:val="24"/>
          <w:szCs w:val="24"/>
          <w:lang w:eastAsia="pt-BR"/>
        </w:rPr>
        <w:t> </w:t>
      </w:r>
    </w:p>
    <w:p w14:paraId="10808523" w14:textId="77777777" w:rsidR="00041087" w:rsidRPr="00041087" w:rsidRDefault="00041087" w:rsidP="00041087">
      <w:pPr>
        <w:spacing w:after="0" w:line="276" w:lineRule="auto"/>
        <w:jc w:val="both"/>
        <w:rPr>
          <w:rFonts w:ascii="Arial" w:eastAsia="Times New Roman" w:hAnsi="Arial" w:cs="Arial"/>
          <w:lang w:eastAsia="pt-BR"/>
        </w:rPr>
      </w:pPr>
      <w:r w:rsidRPr="00041087">
        <w:rPr>
          <w:rFonts w:ascii="Calibri Light" w:eastAsia="Times New Roman" w:hAnsi="Calibri Light" w:cs="Calibri Light"/>
          <w:sz w:val="24"/>
          <w:szCs w:val="24"/>
          <w:lang w:eastAsia="pt-BR"/>
        </w:rPr>
        <w:t>O grupo de Pesquisa Comunicação Eleitoral (CEL-UFPR), da Universidade Federal do Paraná, lança, esta semana, durante o 9</w:t>
      </w:r>
      <w:proofErr w:type="gramStart"/>
      <w:r w:rsidRPr="00041087">
        <w:rPr>
          <w:rFonts w:ascii="Calibri Light" w:eastAsia="Times New Roman" w:hAnsi="Calibri Light" w:cs="Calibri Light"/>
          <w:sz w:val="24"/>
          <w:szCs w:val="24"/>
          <w:lang w:eastAsia="pt-BR"/>
        </w:rPr>
        <w:t>º  Congresso</w:t>
      </w:r>
      <w:proofErr w:type="gramEnd"/>
      <w:r w:rsidRPr="00041087">
        <w:rPr>
          <w:rFonts w:ascii="Calibri Light" w:eastAsia="Times New Roman" w:hAnsi="Calibri Light" w:cs="Calibri Light"/>
          <w:sz w:val="24"/>
          <w:szCs w:val="24"/>
          <w:lang w:eastAsia="pt-BR"/>
        </w:rPr>
        <w:t xml:space="preserve"> da Associação Brasileira de Pesquisadores em Comunicação e Política (</w:t>
      </w:r>
      <w:proofErr w:type="spellStart"/>
      <w:r w:rsidRPr="00041087">
        <w:rPr>
          <w:rFonts w:ascii="Calibri Light" w:eastAsia="Times New Roman" w:hAnsi="Calibri Light" w:cs="Calibri Light"/>
          <w:sz w:val="24"/>
          <w:szCs w:val="24"/>
          <w:lang w:eastAsia="pt-BR"/>
        </w:rPr>
        <w:t>Compolítica</w:t>
      </w:r>
      <w:proofErr w:type="spellEnd"/>
      <w:r w:rsidRPr="00041087">
        <w:rPr>
          <w:rFonts w:ascii="Calibri Light" w:eastAsia="Times New Roman" w:hAnsi="Calibri Light" w:cs="Calibri Light"/>
          <w:sz w:val="24"/>
          <w:szCs w:val="24"/>
          <w:lang w:eastAsia="pt-BR"/>
        </w:rPr>
        <w:t xml:space="preserve">) o </w:t>
      </w:r>
      <w:r w:rsidRPr="00041087">
        <w:rPr>
          <w:rFonts w:ascii="Calibri Light" w:eastAsia="Times New Roman" w:hAnsi="Calibri Light" w:cs="Calibri Light"/>
          <w:i/>
          <w:iCs/>
          <w:sz w:val="24"/>
          <w:szCs w:val="24"/>
          <w:lang w:eastAsia="pt-BR"/>
        </w:rPr>
        <w:t>e-book</w:t>
      </w:r>
      <w:r w:rsidRPr="00041087">
        <w:rPr>
          <w:rFonts w:ascii="Calibri Light" w:eastAsia="Times New Roman" w:hAnsi="Calibri Light" w:cs="Calibri Light"/>
          <w:sz w:val="24"/>
          <w:szCs w:val="24"/>
          <w:lang w:eastAsia="pt-BR"/>
        </w:rPr>
        <w:t xml:space="preserve"> “Eleições 2020: comunicação eleitoral na disputa para Prefeituras”. A obra, disponível para </w:t>
      </w:r>
      <w:r w:rsidRPr="00041087">
        <w:rPr>
          <w:rFonts w:ascii="Calibri Light" w:eastAsia="Times New Roman" w:hAnsi="Calibri Light" w:cs="Calibri Light"/>
          <w:i/>
          <w:iCs/>
          <w:sz w:val="24"/>
          <w:szCs w:val="24"/>
          <w:lang w:eastAsia="pt-BR"/>
        </w:rPr>
        <w:t>download</w:t>
      </w:r>
      <w:r w:rsidRPr="00041087">
        <w:rPr>
          <w:rFonts w:ascii="Calibri Light" w:eastAsia="Times New Roman" w:hAnsi="Calibri Light" w:cs="Calibri Light"/>
          <w:sz w:val="24"/>
          <w:szCs w:val="24"/>
          <w:lang w:eastAsia="pt-BR"/>
        </w:rPr>
        <w:t xml:space="preserve"> gratuito nos sites do coletivo e da Editora </w:t>
      </w:r>
      <w:proofErr w:type="spellStart"/>
      <w:r w:rsidRPr="00041087">
        <w:rPr>
          <w:rFonts w:ascii="Calibri Light" w:eastAsia="Times New Roman" w:hAnsi="Calibri Light" w:cs="Calibri Light"/>
          <w:sz w:val="24"/>
          <w:szCs w:val="24"/>
          <w:lang w:eastAsia="pt-BR"/>
        </w:rPr>
        <w:t>Eduepb</w:t>
      </w:r>
      <w:proofErr w:type="spellEnd"/>
      <w:r w:rsidRPr="00041087">
        <w:rPr>
          <w:rFonts w:ascii="Calibri Light" w:eastAsia="Times New Roman" w:hAnsi="Calibri Light" w:cs="Calibri Light"/>
          <w:sz w:val="24"/>
          <w:szCs w:val="24"/>
          <w:lang w:eastAsia="pt-BR"/>
        </w:rPr>
        <w:t>, reúne estudos desenvolvidos por pesquisadoras e pesquisadores de todo Brasil, ratificando a vocação de produção científica em rede, tendência registrada ao longo do tempo pelo CEL, que este ano comemora 10 anos.</w:t>
      </w:r>
    </w:p>
    <w:p w14:paraId="2D805C98" w14:textId="77777777" w:rsidR="00041087" w:rsidRPr="00041087" w:rsidRDefault="00041087" w:rsidP="00041087">
      <w:pPr>
        <w:spacing w:after="0" w:line="276" w:lineRule="auto"/>
        <w:jc w:val="both"/>
        <w:rPr>
          <w:rFonts w:ascii="Arial" w:eastAsia="Times New Roman" w:hAnsi="Arial" w:cs="Arial"/>
          <w:lang w:eastAsia="pt-BR"/>
        </w:rPr>
      </w:pPr>
      <w:r w:rsidRPr="00041087">
        <w:rPr>
          <w:rFonts w:ascii="Calibri Light" w:eastAsia="Times New Roman" w:hAnsi="Calibri Light" w:cs="Calibri Light"/>
          <w:sz w:val="24"/>
          <w:szCs w:val="24"/>
          <w:lang w:eastAsia="pt-BR"/>
        </w:rPr>
        <w:t> </w:t>
      </w:r>
    </w:p>
    <w:p w14:paraId="306CF4A2" w14:textId="77777777" w:rsidR="00041087" w:rsidRPr="00041087" w:rsidRDefault="00041087" w:rsidP="00041087">
      <w:pPr>
        <w:spacing w:after="0" w:line="276" w:lineRule="auto"/>
        <w:jc w:val="both"/>
        <w:rPr>
          <w:rFonts w:ascii="Arial" w:eastAsia="Times New Roman" w:hAnsi="Arial" w:cs="Arial"/>
          <w:lang w:eastAsia="pt-BR"/>
        </w:rPr>
      </w:pPr>
      <w:r w:rsidRPr="00041087">
        <w:rPr>
          <w:rFonts w:ascii="Calibri Light" w:eastAsia="Times New Roman" w:hAnsi="Calibri Light" w:cs="Calibri Light"/>
          <w:sz w:val="24"/>
          <w:szCs w:val="24"/>
          <w:lang w:eastAsia="pt-BR"/>
        </w:rPr>
        <w:t xml:space="preserve">“Nos sentimos felizes e honrados em poder contribuir com a pesquisa científica na área de comunicação política e eleitoral no Brasil e América Latina, oferecendo um conteúdo com bastante qualidade, sério e científico, para que as pessoas possam se informar e qualificar o seu entendimento a respeito da situação política nacional”, explica a líder do grupo professora doutora Luciana </w:t>
      </w:r>
      <w:proofErr w:type="spellStart"/>
      <w:r w:rsidRPr="00041087">
        <w:rPr>
          <w:rFonts w:ascii="Calibri Light" w:eastAsia="Times New Roman" w:hAnsi="Calibri Light" w:cs="Calibri Light"/>
          <w:sz w:val="24"/>
          <w:szCs w:val="24"/>
          <w:lang w:eastAsia="pt-BR"/>
        </w:rPr>
        <w:t>Panke</w:t>
      </w:r>
      <w:proofErr w:type="spellEnd"/>
      <w:r w:rsidRPr="00041087">
        <w:rPr>
          <w:rFonts w:ascii="Calibri Light" w:eastAsia="Times New Roman" w:hAnsi="Calibri Light" w:cs="Calibri Light"/>
          <w:sz w:val="24"/>
          <w:szCs w:val="24"/>
          <w:lang w:eastAsia="pt-BR"/>
        </w:rPr>
        <w:t>.</w:t>
      </w:r>
    </w:p>
    <w:p w14:paraId="5EF1B448" w14:textId="77777777" w:rsidR="00041087" w:rsidRPr="00041087" w:rsidRDefault="00041087" w:rsidP="00041087">
      <w:pPr>
        <w:spacing w:after="0" w:line="276" w:lineRule="auto"/>
        <w:jc w:val="both"/>
        <w:rPr>
          <w:rFonts w:ascii="Arial" w:eastAsia="Times New Roman" w:hAnsi="Arial" w:cs="Arial"/>
          <w:lang w:eastAsia="pt-BR"/>
        </w:rPr>
      </w:pPr>
      <w:r w:rsidRPr="00041087">
        <w:rPr>
          <w:rFonts w:ascii="Calibri Light" w:eastAsia="Times New Roman" w:hAnsi="Calibri Light" w:cs="Calibri Light"/>
          <w:sz w:val="24"/>
          <w:szCs w:val="24"/>
          <w:lang w:eastAsia="pt-BR"/>
        </w:rPr>
        <w:t> </w:t>
      </w:r>
    </w:p>
    <w:p w14:paraId="799E084B" w14:textId="77777777" w:rsidR="00041087" w:rsidRPr="00041087" w:rsidRDefault="00041087" w:rsidP="00041087">
      <w:pPr>
        <w:spacing w:after="0" w:line="276" w:lineRule="auto"/>
        <w:jc w:val="both"/>
        <w:rPr>
          <w:rFonts w:ascii="Arial" w:eastAsia="Times New Roman" w:hAnsi="Arial" w:cs="Arial"/>
          <w:lang w:eastAsia="pt-BR"/>
        </w:rPr>
      </w:pPr>
      <w:r w:rsidRPr="00041087">
        <w:rPr>
          <w:rFonts w:ascii="Calibri Light" w:eastAsia="Times New Roman" w:hAnsi="Calibri Light" w:cs="Calibri Light"/>
          <w:sz w:val="24"/>
          <w:szCs w:val="24"/>
          <w:lang w:eastAsia="pt-BR"/>
        </w:rPr>
        <w:t xml:space="preserve">Dividida em 23 capítulos, a publicação reflete a diversidade das campanhas em diferentes regiões do Brasil e retrata a construção das campanhas eleitorais em múltiplas plataformas e em diversificadas abordagens de candidaturas.  “O cenário eleitoral de 2020 teve um contexto bastante peculiar, bastante delicado com a pandemia. Isso alterou mais ainda os ânimos, já acirrados em termos de tendências eleitorais. Essas pessoas que se dedicaram às pesquisas que estão publicadas no livro tiveram essa acuidade metodológica, embasamento teórico e o cuidado de se afastar dos objetos de pesquisa para fazer essas publicações, estudos da mais alta relevância acadêmica e científica”, afirma a professora. </w:t>
      </w:r>
    </w:p>
    <w:p w14:paraId="3EB112CB" w14:textId="77777777" w:rsidR="00041087" w:rsidRPr="00041087" w:rsidRDefault="00041087" w:rsidP="00041087">
      <w:pPr>
        <w:spacing w:after="0" w:line="276" w:lineRule="auto"/>
        <w:jc w:val="both"/>
        <w:rPr>
          <w:rFonts w:ascii="Arial" w:eastAsia="Times New Roman" w:hAnsi="Arial" w:cs="Arial"/>
          <w:lang w:eastAsia="pt-BR"/>
        </w:rPr>
      </w:pPr>
      <w:r w:rsidRPr="00041087">
        <w:rPr>
          <w:rFonts w:ascii="Calibri Light" w:eastAsia="Times New Roman" w:hAnsi="Calibri Light" w:cs="Calibri Light"/>
          <w:sz w:val="24"/>
          <w:szCs w:val="24"/>
          <w:lang w:eastAsia="pt-BR"/>
        </w:rPr>
        <w:t> </w:t>
      </w:r>
    </w:p>
    <w:p w14:paraId="2A2ABECE" w14:textId="77777777" w:rsidR="00041087" w:rsidRPr="00041087" w:rsidRDefault="00041087" w:rsidP="00041087">
      <w:pPr>
        <w:spacing w:after="0" w:line="276" w:lineRule="auto"/>
        <w:jc w:val="both"/>
        <w:rPr>
          <w:rFonts w:ascii="Arial" w:eastAsia="Times New Roman" w:hAnsi="Arial" w:cs="Arial"/>
          <w:lang w:eastAsia="pt-BR"/>
        </w:rPr>
      </w:pPr>
      <w:r w:rsidRPr="00041087">
        <w:rPr>
          <w:rFonts w:ascii="Calibri Light" w:eastAsia="Times New Roman" w:hAnsi="Calibri Light" w:cs="Calibri Light"/>
          <w:sz w:val="24"/>
          <w:szCs w:val="24"/>
          <w:lang w:eastAsia="pt-BR"/>
        </w:rPr>
        <w:t xml:space="preserve">De acordo com o professor doutor </w:t>
      </w:r>
      <w:proofErr w:type="spellStart"/>
      <w:r w:rsidRPr="00041087">
        <w:rPr>
          <w:rFonts w:ascii="Calibri Light" w:eastAsia="Times New Roman" w:hAnsi="Calibri Light" w:cs="Calibri Light"/>
          <w:sz w:val="24"/>
          <w:szCs w:val="24"/>
          <w:lang w:eastAsia="pt-BR"/>
        </w:rPr>
        <w:t>Aryovaldo</w:t>
      </w:r>
      <w:proofErr w:type="spellEnd"/>
      <w:r w:rsidRPr="00041087">
        <w:rPr>
          <w:rFonts w:ascii="Calibri Light" w:eastAsia="Times New Roman" w:hAnsi="Calibri Light" w:cs="Calibri Light"/>
          <w:sz w:val="24"/>
          <w:szCs w:val="24"/>
          <w:lang w:eastAsia="pt-BR"/>
        </w:rPr>
        <w:t xml:space="preserve"> </w:t>
      </w:r>
      <w:proofErr w:type="spellStart"/>
      <w:r w:rsidRPr="00041087">
        <w:rPr>
          <w:rFonts w:ascii="Calibri Light" w:eastAsia="Times New Roman" w:hAnsi="Calibri Light" w:cs="Calibri Light"/>
          <w:sz w:val="24"/>
          <w:szCs w:val="24"/>
          <w:lang w:eastAsia="pt-BR"/>
        </w:rPr>
        <w:t>Azevero</w:t>
      </w:r>
      <w:proofErr w:type="spellEnd"/>
      <w:r w:rsidRPr="00041087">
        <w:rPr>
          <w:rFonts w:ascii="Calibri Light" w:eastAsia="Times New Roman" w:hAnsi="Calibri Light" w:cs="Calibri Light"/>
          <w:sz w:val="24"/>
          <w:szCs w:val="24"/>
          <w:lang w:eastAsia="pt-BR"/>
        </w:rPr>
        <w:t xml:space="preserve"> Jr., também líder do CEL-UFPR, as pesquisas presentes no e-book estão relacionadas às áreas de Marketing Político e Comunicação Eleitoral. “Os capítulos tratam de temas atuais da área, como o uso de plataformas digitais no processo eleitoral, candidaturas femininas, fake </w:t>
      </w:r>
      <w:proofErr w:type="spellStart"/>
      <w:r w:rsidRPr="00041087">
        <w:rPr>
          <w:rFonts w:ascii="Calibri Light" w:eastAsia="Times New Roman" w:hAnsi="Calibri Light" w:cs="Calibri Light"/>
          <w:sz w:val="24"/>
          <w:szCs w:val="24"/>
          <w:lang w:eastAsia="pt-BR"/>
        </w:rPr>
        <w:t>news</w:t>
      </w:r>
      <w:proofErr w:type="spellEnd"/>
      <w:r w:rsidRPr="00041087">
        <w:rPr>
          <w:rFonts w:ascii="Calibri Light" w:eastAsia="Times New Roman" w:hAnsi="Calibri Light" w:cs="Calibri Light"/>
          <w:sz w:val="24"/>
          <w:szCs w:val="24"/>
          <w:lang w:eastAsia="pt-BR"/>
        </w:rPr>
        <w:t>, relação entre religião e política e a realidade das campanhas eleitorais em diversas cidades brasileiras. Conteúdos atuais, consistentes e relevantes para quem quer entender um pouco mais o cenário político brasileiro, fruto de um trabalho coletivo realizado por uma rede de pesquisadores em todo o país”, destacou.</w:t>
      </w:r>
    </w:p>
    <w:p w14:paraId="44E69C22" w14:textId="77777777" w:rsidR="00041087" w:rsidRPr="00041087" w:rsidRDefault="00041087" w:rsidP="00041087">
      <w:pPr>
        <w:spacing w:after="0" w:line="276" w:lineRule="auto"/>
        <w:jc w:val="both"/>
        <w:rPr>
          <w:rFonts w:ascii="Arial" w:eastAsia="Times New Roman" w:hAnsi="Arial" w:cs="Arial"/>
          <w:lang w:eastAsia="pt-BR"/>
        </w:rPr>
      </w:pPr>
      <w:r w:rsidRPr="00041087">
        <w:rPr>
          <w:rFonts w:ascii="Calibri Light" w:eastAsia="Times New Roman" w:hAnsi="Calibri Light" w:cs="Calibri Light"/>
          <w:sz w:val="24"/>
          <w:szCs w:val="24"/>
          <w:lang w:eastAsia="pt-BR"/>
        </w:rPr>
        <w:t> </w:t>
      </w:r>
    </w:p>
    <w:p w14:paraId="5E00A023" w14:textId="77777777" w:rsidR="00041087" w:rsidRPr="00041087" w:rsidRDefault="00041087" w:rsidP="00041087">
      <w:pPr>
        <w:spacing w:after="0" w:line="276" w:lineRule="auto"/>
        <w:jc w:val="both"/>
        <w:rPr>
          <w:rFonts w:ascii="Arial" w:eastAsia="Times New Roman" w:hAnsi="Arial" w:cs="Arial"/>
          <w:lang w:eastAsia="pt-BR"/>
        </w:rPr>
      </w:pPr>
      <w:r w:rsidRPr="00041087">
        <w:rPr>
          <w:rFonts w:ascii="Calibri Light" w:eastAsia="Times New Roman" w:hAnsi="Calibri Light" w:cs="Calibri Light"/>
          <w:sz w:val="24"/>
          <w:szCs w:val="24"/>
          <w:lang w:eastAsia="pt-BR"/>
        </w:rPr>
        <w:t>O livro está disponível para download gratuitamente no site da Editora EDUEPB (</w:t>
      </w:r>
      <w:hyperlink r:id="rId4" w:tgtFrame="_blank" w:history="1">
        <w:r w:rsidRPr="00041087">
          <w:rPr>
            <w:rFonts w:ascii="Calibri Light" w:eastAsia="Times New Roman" w:hAnsi="Calibri Light" w:cs="Calibri Light"/>
            <w:color w:val="0000FF"/>
            <w:sz w:val="24"/>
            <w:szCs w:val="24"/>
            <w:u w:val="single"/>
            <w:lang w:eastAsia="pt-BR"/>
          </w:rPr>
          <w:t>http://eduepb.uepb.edu.br/e-books/</w:t>
        </w:r>
      </w:hyperlink>
      <w:r w:rsidRPr="00041087">
        <w:rPr>
          <w:rFonts w:ascii="Calibri Light" w:eastAsia="Times New Roman" w:hAnsi="Calibri Light" w:cs="Calibri Light"/>
          <w:sz w:val="24"/>
          <w:szCs w:val="24"/>
          <w:lang w:eastAsia="pt-BR"/>
        </w:rPr>
        <w:t>), na seção “Lançamentos” ou na página do CEL-UFPR na Internet (</w:t>
      </w:r>
      <w:hyperlink r:id="rId5" w:tgtFrame="_blank" w:history="1">
        <w:r w:rsidRPr="00041087">
          <w:rPr>
            <w:rFonts w:ascii="Calibri Light" w:eastAsia="Times New Roman" w:hAnsi="Calibri Light" w:cs="Calibri Light"/>
            <w:color w:val="0000FF"/>
            <w:sz w:val="24"/>
            <w:szCs w:val="24"/>
            <w:u w:val="single"/>
            <w:lang w:eastAsia="pt-BR"/>
          </w:rPr>
          <w:t>http://www.comunicacaoeleitoral.ufpr.br/</w:t>
        </w:r>
      </w:hyperlink>
      <w:r w:rsidRPr="00041087">
        <w:rPr>
          <w:rFonts w:ascii="Calibri Light" w:eastAsia="Times New Roman" w:hAnsi="Calibri Light" w:cs="Calibri Light"/>
          <w:sz w:val="24"/>
          <w:szCs w:val="24"/>
          <w:lang w:eastAsia="pt-BR"/>
        </w:rPr>
        <w:t xml:space="preserve"> )</w:t>
      </w:r>
    </w:p>
    <w:p w14:paraId="590C4C1C" w14:textId="77777777" w:rsidR="00041087" w:rsidRPr="00041087" w:rsidRDefault="00041087" w:rsidP="00041087">
      <w:pPr>
        <w:spacing w:after="0" w:line="276" w:lineRule="auto"/>
        <w:jc w:val="both"/>
        <w:rPr>
          <w:rFonts w:ascii="Arial" w:eastAsia="Times New Roman" w:hAnsi="Arial" w:cs="Arial"/>
          <w:lang w:eastAsia="pt-BR"/>
        </w:rPr>
      </w:pPr>
      <w:r w:rsidRPr="00041087">
        <w:rPr>
          <w:rFonts w:ascii="Calibri Light" w:eastAsia="Times New Roman" w:hAnsi="Calibri Light" w:cs="Calibri Light"/>
          <w:sz w:val="24"/>
          <w:szCs w:val="24"/>
          <w:lang w:eastAsia="pt-BR"/>
        </w:rPr>
        <w:t> </w:t>
      </w:r>
    </w:p>
    <w:p w14:paraId="47D0AF81" w14:textId="77777777" w:rsidR="00041087" w:rsidRPr="00041087" w:rsidRDefault="00041087" w:rsidP="00041087">
      <w:pPr>
        <w:spacing w:after="0" w:line="276" w:lineRule="auto"/>
        <w:jc w:val="both"/>
        <w:rPr>
          <w:rFonts w:ascii="Arial" w:eastAsia="Times New Roman" w:hAnsi="Arial" w:cs="Arial"/>
          <w:lang w:eastAsia="pt-BR"/>
        </w:rPr>
      </w:pPr>
      <w:r w:rsidRPr="00041087">
        <w:rPr>
          <w:rFonts w:ascii="Calibri Light" w:eastAsia="Times New Roman" w:hAnsi="Calibri Light" w:cs="Calibri Light"/>
          <w:b/>
          <w:bCs/>
          <w:sz w:val="24"/>
          <w:szCs w:val="24"/>
          <w:lang w:eastAsia="pt-BR"/>
        </w:rPr>
        <w:t>COMPOLÍTICA 2021</w:t>
      </w:r>
    </w:p>
    <w:p w14:paraId="2BE9BFD5" w14:textId="77777777" w:rsidR="00041087" w:rsidRPr="00041087" w:rsidRDefault="00041087" w:rsidP="00041087">
      <w:pPr>
        <w:spacing w:after="0" w:line="276" w:lineRule="auto"/>
        <w:jc w:val="both"/>
        <w:rPr>
          <w:rFonts w:ascii="Arial" w:eastAsia="Times New Roman" w:hAnsi="Arial" w:cs="Arial"/>
          <w:lang w:eastAsia="pt-BR"/>
        </w:rPr>
      </w:pPr>
      <w:r w:rsidRPr="00041087">
        <w:rPr>
          <w:rFonts w:ascii="Calibri Light" w:eastAsia="Times New Roman" w:hAnsi="Calibri Light" w:cs="Calibri Light"/>
          <w:sz w:val="24"/>
          <w:szCs w:val="24"/>
          <w:lang w:eastAsia="pt-BR"/>
        </w:rPr>
        <w:lastRenderedPageBreak/>
        <w:t> </w:t>
      </w:r>
    </w:p>
    <w:p w14:paraId="41710B4C" w14:textId="77777777" w:rsidR="00041087" w:rsidRPr="00041087" w:rsidRDefault="00041087" w:rsidP="00041087">
      <w:pPr>
        <w:spacing w:after="0" w:line="276" w:lineRule="auto"/>
        <w:jc w:val="both"/>
        <w:rPr>
          <w:rFonts w:ascii="Arial" w:eastAsia="Times New Roman" w:hAnsi="Arial" w:cs="Arial"/>
          <w:lang w:eastAsia="pt-BR"/>
        </w:rPr>
      </w:pPr>
      <w:r w:rsidRPr="00041087">
        <w:rPr>
          <w:rFonts w:ascii="Calibri Light" w:eastAsia="Times New Roman" w:hAnsi="Calibri Light" w:cs="Calibri Light"/>
          <w:sz w:val="24"/>
          <w:szCs w:val="24"/>
          <w:lang w:eastAsia="pt-BR"/>
        </w:rPr>
        <w:t>A 9ª edição do Congresso da Associação Brasileira de Pesquisadores em Comunicação e Política (</w:t>
      </w:r>
      <w:proofErr w:type="spellStart"/>
      <w:r w:rsidRPr="00041087">
        <w:rPr>
          <w:rFonts w:ascii="Calibri Light" w:eastAsia="Times New Roman" w:hAnsi="Calibri Light" w:cs="Calibri Light"/>
          <w:sz w:val="24"/>
          <w:szCs w:val="24"/>
          <w:lang w:eastAsia="pt-BR"/>
        </w:rPr>
        <w:t>Compolítica</w:t>
      </w:r>
      <w:proofErr w:type="spellEnd"/>
      <w:r w:rsidRPr="00041087">
        <w:rPr>
          <w:rFonts w:ascii="Calibri Light" w:eastAsia="Times New Roman" w:hAnsi="Calibri Light" w:cs="Calibri Light"/>
          <w:sz w:val="24"/>
          <w:szCs w:val="24"/>
          <w:lang w:eastAsia="pt-BR"/>
        </w:rPr>
        <w:t xml:space="preserve">) tem como tema "Democracia e Opinião Pública em tempos de fake </w:t>
      </w:r>
      <w:proofErr w:type="spellStart"/>
      <w:r w:rsidRPr="00041087">
        <w:rPr>
          <w:rFonts w:ascii="Calibri Light" w:eastAsia="Times New Roman" w:hAnsi="Calibri Light" w:cs="Calibri Light"/>
          <w:sz w:val="24"/>
          <w:szCs w:val="24"/>
          <w:lang w:eastAsia="pt-BR"/>
        </w:rPr>
        <w:t>news</w:t>
      </w:r>
      <w:proofErr w:type="spellEnd"/>
      <w:r w:rsidRPr="00041087">
        <w:rPr>
          <w:rFonts w:ascii="Calibri Light" w:eastAsia="Times New Roman" w:hAnsi="Calibri Light" w:cs="Calibri Light"/>
          <w:sz w:val="24"/>
          <w:szCs w:val="24"/>
          <w:lang w:eastAsia="pt-BR"/>
        </w:rPr>
        <w:t>". Assim como nas outras edições, o Congresso tem como objetivo promover o ensino e a pesquisa no campo interdisciplinar da Comunicação e Política. O evento bienal reúne pesquisadores, nacionais e internacionais, dos cursos vinculados à Ciência Política, Comunicação, Psicologia, Administração, Filosofia, Antropologia, Direito, entre outros.</w:t>
      </w:r>
    </w:p>
    <w:p w14:paraId="28CB2FF0" w14:textId="77777777" w:rsidR="00041087" w:rsidRPr="00041087" w:rsidRDefault="00041087" w:rsidP="00041087">
      <w:pPr>
        <w:spacing w:after="0" w:line="276" w:lineRule="auto"/>
        <w:jc w:val="both"/>
        <w:rPr>
          <w:rFonts w:ascii="Arial" w:eastAsia="Times New Roman" w:hAnsi="Arial" w:cs="Arial"/>
          <w:lang w:eastAsia="pt-BR"/>
        </w:rPr>
      </w:pPr>
      <w:r w:rsidRPr="00041087">
        <w:rPr>
          <w:rFonts w:ascii="Calibri Light" w:eastAsia="Times New Roman" w:hAnsi="Calibri Light" w:cs="Calibri Light"/>
          <w:sz w:val="24"/>
          <w:szCs w:val="24"/>
          <w:lang w:eastAsia="pt-BR"/>
        </w:rPr>
        <w:t> </w:t>
      </w:r>
    </w:p>
    <w:p w14:paraId="15FACF0D" w14:textId="77777777" w:rsidR="00041087" w:rsidRPr="00041087" w:rsidRDefault="00041087" w:rsidP="00041087">
      <w:pPr>
        <w:spacing w:after="0" w:line="276" w:lineRule="auto"/>
        <w:jc w:val="both"/>
        <w:rPr>
          <w:rFonts w:ascii="Arial" w:eastAsia="Times New Roman" w:hAnsi="Arial" w:cs="Arial"/>
          <w:lang w:eastAsia="pt-BR"/>
        </w:rPr>
      </w:pPr>
      <w:r w:rsidRPr="00041087">
        <w:rPr>
          <w:rFonts w:ascii="Calibri Light" w:eastAsia="Times New Roman" w:hAnsi="Calibri Light" w:cs="Calibri Light"/>
          <w:sz w:val="24"/>
          <w:szCs w:val="24"/>
          <w:lang w:eastAsia="pt-BR"/>
        </w:rPr>
        <w:t> </w:t>
      </w:r>
    </w:p>
    <w:p w14:paraId="51E5D66D" w14:textId="77777777" w:rsidR="00041087" w:rsidRPr="00041087" w:rsidRDefault="00041087" w:rsidP="00041087">
      <w:pPr>
        <w:spacing w:after="0" w:line="276" w:lineRule="auto"/>
        <w:jc w:val="both"/>
        <w:rPr>
          <w:rFonts w:ascii="Arial" w:eastAsia="Times New Roman" w:hAnsi="Arial" w:cs="Arial"/>
          <w:lang w:eastAsia="pt-BR"/>
        </w:rPr>
      </w:pPr>
      <w:r w:rsidRPr="00041087">
        <w:rPr>
          <w:rFonts w:ascii="Calibri Light" w:eastAsia="Times New Roman" w:hAnsi="Calibri Light" w:cs="Calibri Light"/>
          <w:sz w:val="24"/>
          <w:szCs w:val="24"/>
          <w:u w:val="single"/>
          <w:lang w:eastAsia="pt-BR"/>
        </w:rPr>
        <w:t>Legenda Imagem Capa do Livro:</w:t>
      </w:r>
      <w:r w:rsidRPr="00041087">
        <w:rPr>
          <w:rFonts w:ascii="Calibri Light" w:eastAsia="Times New Roman" w:hAnsi="Calibri Light" w:cs="Calibri Light"/>
          <w:sz w:val="24"/>
          <w:szCs w:val="24"/>
          <w:lang w:eastAsia="pt-BR"/>
        </w:rPr>
        <w:t xml:space="preserve"> O e-book é dividido em 23 capítulos, a publicação reflete a diversidade das campanhas em diferentes regiões do Brasil</w:t>
      </w:r>
    </w:p>
    <w:p w14:paraId="795FEFFB" w14:textId="77777777" w:rsidR="00041087" w:rsidRPr="00041087" w:rsidRDefault="00041087" w:rsidP="00041087">
      <w:pPr>
        <w:spacing w:after="0" w:line="276" w:lineRule="auto"/>
        <w:jc w:val="both"/>
        <w:rPr>
          <w:rFonts w:ascii="Arial" w:eastAsia="Times New Roman" w:hAnsi="Arial" w:cs="Arial"/>
          <w:lang w:eastAsia="pt-BR"/>
        </w:rPr>
      </w:pPr>
      <w:r w:rsidRPr="00041087">
        <w:rPr>
          <w:rFonts w:ascii="Calibri Light" w:eastAsia="Times New Roman" w:hAnsi="Calibri Light" w:cs="Calibri Light"/>
          <w:sz w:val="24"/>
          <w:szCs w:val="24"/>
          <w:lang w:eastAsia="pt-BR"/>
        </w:rPr>
        <w:t> </w:t>
      </w:r>
    </w:p>
    <w:p w14:paraId="70866EF6" w14:textId="77777777" w:rsidR="00041087" w:rsidRPr="00041087" w:rsidRDefault="00041087" w:rsidP="00041087">
      <w:pPr>
        <w:spacing w:after="0" w:line="276" w:lineRule="auto"/>
        <w:jc w:val="both"/>
        <w:rPr>
          <w:rFonts w:ascii="Arial" w:eastAsia="Times New Roman" w:hAnsi="Arial" w:cs="Arial"/>
          <w:lang w:eastAsia="pt-BR"/>
        </w:rPr>
      </w:pPr>
      <w:r w:rsidRPr="00041087">
        <w:rPr>
          <w:rFonts w:ascii="Calibri Light" w:eastAsia="Times New Roman" w:hAnsi="Calibri Light" w:cs="Calibri Light"/>
          <w:sz w:val="24"/>
          <w:szCs w:val="24"/>
          <w:u w:val="single"/>
          <w:lang w:eastAsia="pt-BR"/>
        </w:rPr>
        <w:t>Áudio 1:</w:t>
      </w:r>
      <w:r w:rsidRPr="00041087">
        <w:rPr>
          <w:rFonts w:ascii="Calibri Light" w:eastAsia="Times New Roman" w:hAnsi="Calibri Light" w:cs="Calibri Light"/>
          <w:sz w:val="24"/>
          <w:szCs w:val="24"/>
          <w:lang w:eastAsia="pt-BR"/>
        </w:rPr>
        <w:t xml:space="preserve"> Professora Dra. Luciana </w:t>
      </w:r>
      <w:proofErr w:type="spellStart"/>
      <w:r w:rsidRPr="00041087">
        <w:rPr>
          <w:rFonts w:ascii="Calibri Light" w:eastAsia="Times New Roman" w:hAnsi="Calibri Light" w:cs="Calibri Light"/>
          <w:sz w:val="24"/>
          <w:szCs w:val="24"/>
          <w:lang w:eastAsia="pt-BR"/>
        </w:rPr>
        <w:t>Panke</w:t>
      </w:r>
      <w:proofErr w:type="spellEnd"/>
      <w:r w:rsidRPr="00041087">
        <w:rPr>
          <w:rFonts w:ascii="Calibri Light" w:eastAsia="Times New Roman" w:hAnsi="Calibri Light" w:cs="Calibri Light"/>
          <w:sz w:val="24"/>
          <w:szCs w:val="24"/>
          <w:lang w:eastAsia="pt-BR"/>
        </w:rPr>
        <w:t xml:space="preserve">, líder do CEL </w:t>
      </w:r>
    </w:p>
    <w:p w14:paraId="705BBA17" w14:textId="77777777" w:rsidR="00041087" w:rsidRPr="00041087" w:rsidRDefault="00041087" w:rsidP="00041087">
      <w:pPr>
        <w:spacing w:after="0" w:line="276" w:lineRule="auto"/>
        <w:jc w:val="both"/>
        <w:rPr>
          <w:rFonts w:ascii="Arial" w:eastAsia="Times New Roman" w:hAnsi="Arial" w:cs="Arial"/>
          <w:lang w:eastAsia="pt-BR"/>
        </w:rPr>
      </w:pPr>
      <w:r w:rsidRPr="00041087">
        <w:rPr>
          <w:rFonts w:ascii="Calibri Light" w:eastAsia="Times New Roman" w:hAnsi="Calibri Light" w:cs="Calibri Light"/>
          <w:sz w:val="24"/>
          <w:szCs w:val="24"/>
          <w:lang w:eastAsia="pt-BR"/>
        </w:rPr>
        <w:t> </w:t>
      </w:r>
    </w:p>
    <w:p w14:paraId="09FF05C3" w14:textId="77777777" w:rsidR="00041087" w:rsidRPr="00041087" w:rsidRDefault="00041087" w:rsidP="00041087">
      <w:pPr>
        <w:spacing w:after="0" w:line="276" w:lineRule="auto"/>
        <w:jc w:val="both"/>
        <w:rPr>
          <w:rFonts w:ascii="Arial" w:eastAsia="Times New Roman" w:hAnsi="Arial" w:cs="Arial"/>
          <w:lang w:eastAsia="pt-BR"/>
        </w:rPr>
      </w:pPr>
      <w:r w:rsidRPr="00041087">
        <w:rPr>
          <w:rFonts w:ascii="Calibri Light" w:eastAsia="Times New Roman" w:hAnsi="Calibri Light" w:cs="Calibri Light"/>
          <w:sz w:val="24"/>
          <w:szCs w:val="24"/>
          <w:u w:val="single"/>
          <w:lang w:eastAsia="pt-BR"/>
        </w:rPr>
        <w:t>Áudio 2:</w:t>
      </w:r>
      <w:r w:rsidRPr="00041087">
        <w:rPr>
          <w:rFonts w:ascii="Calibri Light" w:eastAsia="Times New Roman" w:hAnsi="Calibri Light" w:cs="Calibri Light"/>
          <w:sz w:val="24"/>
          <w:szCs w:val="24"/>
          <w:lang w:eastAsia="pt-BR"/>
        </w:rPr>
        <w:t xml:space="preserve"> Professor Dr. </w:t>
      </w:r>
      <w:proofErr w:type="spellStart"/>
      <w:r w:rsidRPr="00041087">
        <w:rPr>
          <w:rFonts w:ascii="Calibri Light" w:eastAsia="Times New Roman" w:hAnsi="Calibri Light" w:cs="Calibri Light"/>
          <w:sz w:val="24"/>
          <w:szCs w:val="24"/>
          <w:lang w:eastAsia="pt-BR"/>
        </w:rPr>
        <w:t>Aryovaldo</w:t>
      </w:r>
      <w:proofErr w:type="spellEnd"/>
      <w:r w:rsidRPr="00041087">
        <w:rPr>
          <w:rFonts w:ascii="Calibri Light" w:eastAsia="Times New Roman" w:hAnsi="Calibri Light" w:cs="Calibri Light"/>
          <w:sz w:val="24"/>
          <w:szCs w:val="24"/>
          <w:lang w:eastAsia="pt-BR"/>
        </w:rPr>
        <w:t xml:space="preserve"> Azevedo, Líder do CEL</w:t>
      </w:r>
    </w:p>
    <w:p w14:paraId="178CB1A1" w14:textId="77777777" w:rsidR="00041087" w:rsidRPr="00041087" w:rsidRDefault="00041087" w:rsidP="00041087">
      <w:pPr>
        <w:spacing w:after="0" w:line="276" w:lineRule="auto"/>
        <w:jc w:val="both"/>
        <w:rPr>
          <w:rFonts w:ascii="Arial" w:eastAsia="Times New Roman" w:hAnsi="Arial" w:cs="Arial"/>
          <w:lang w:eastAsia="pt-BR"/>
        </w:rPr>
      </w:pPr>
      <w:r w:rsidRPr="00041087">
        <w:rPr>
          <w:rFonts w:ascii="Calibri Light" w:eastAsia="Times New Roman" w:hAnsi="Calibri Light" w:cs="Calibri Light"/>
          <w:sz w:val="24"/>
          <w:szCs w:val="24"/>
          <w:lang w:eastAsia="pt-BR"/>
        </w:rPr>
        <w:t>            </w:t>
      </w:r>
    </w:p>
    <w:p w14:paraId="630FB96B" w14:textId="77777777" w:rsidR="007A12F2" w:rsidRDefault="007A12F2"/>
    <w:sectPr w:rsidR="007A12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087"/>
    <w:rsid w:val="00041087"/>
    <w:rsid w:val="007A12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6FBE"/>
  <w15:chartTrackingRefBased/>
  <w15:docId w15:val="{6C40EDFF-0095-430D-820B-8362E11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0410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813138">
      <w:bodyDiv w:val="1"/>
      <w:marLeft w:val="0"/>
      <w:marRight w:val="0"/>
      <w:marTop w:val="0"/>
      <w:marBottom w:val="0"/>
      <w:divBdr>
        <w:top w:val="none" w:sz="0" w:space="0" w:color="auto"/>
        <w:left w:val="none" w:sz="0" w:space="0" w:color="auto"/>
        <w:bottom w:val="none" w:sz="0" w:space="0" w:color="auto"/>
        <w:right w:val="none" w:sz="0" w:space="0" w:color="auto"/>
      </w:divBdr>
      <w:divsChild>
        <w:div w:id="1416903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municacaoeleitoral.ufpr.br/" TargetMode="External"/><Relationship Id="rId4" Type="http://schemas.openxmlformats.org/officeDocument/2006/relationships/hyperlink" Target="http://eduepb.uepb.edu.br/e-book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3008</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Lemos</dc:creator>
  <cp:keywords/>
  <dc:description/>
  <cp:lastModifiedBy>Vivian Lemos</cp:lastModifiedBy>
  <cp:revision>1</cp:revision>
  <dcterms:created xsi:type="dcterms:W3CDTF">2021-07-21T23:25:00Z</dcterms:created>
  <dcterms:modified xsi:type="dcterms:W3CDTF">2021-07-21T23:25:00Z</dcterms:modified>
</cp:coreProperties>
</file>